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C9D" w14:textId="20380235" w:rsidR="00DB29E0" w:rsidRDefault="0066128E">
      <w:r w:rsidRPr="00E63C70">
        <w:rPr>
          <w:rStyle w:val="Hyperlink"/>
          <w:rFonts w:ascii="Roboto" w:hAnsi="Roboto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4C329" wp14:editId="4E09A0A0">
                <wp:simplePos x="0" y="0"/>
                <wp:positionH relativeFrom="column">
                  <wp:posOffset>-219075</wp:posOffset>
                </wp:positionH>
                <wp:positionV relativeFrom="paragraph">
                  <wp:posOffset>390525</wp:posOffset>
                </wp:positionV>
                <wp:extent cx="6067425" cy="11525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8548" w14:textId="72D712F8" w:rsidR="0066128E" w:rsidRDefault="0066128E" w:rsidP="0066128E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sz w:val="22"/>
                                <w:szCs w:val="22"/>
                              </w:rPr>
                              <w:t>Post Copy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sz w:val="22"/>
                                <w:szCs w:val="22"/>
                              </w:rPr>
                              <w:t xml:space="preserve"> Social Security offers publications in 12 languages and free interpreter services in more than 200 languages. Visit our interpreter services webpage for more information. </w:t>
                            </w:r>
                          </w:p>
                          <w:p w14:paraId="0897F9CB" w14:textId="77777777" w:rsidR="0066128E" w:rsidRDefault="0066128E" w:rsidP="0066128E">
                            <w:pPr>
                              <w:pStyle w:val="paragraph"/>
                              <w:spacing w:before="0" w:beforeAutospacing="0" w:after="0" w:afterAutospacing="0"/>
                              <w:ind w:left="360" w:firstLine="36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Headline: 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sz w:val="22"/>
                                <w:szCs w:val="22"/>
                              </w:rPr>
                              <w:t>Interpreter Services</w:t>
                            </w:r>
                            <w:r>
                              <w:rPr>
                                <w:rStyle w:val="eop"/>
                                <w:rFonts w:ascii="Roboto" w:hAnsi="Robot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956A408" w14:textId="77777777" w:rsidR="0066128E" w:rsidRDefault="0066128E" w:rsidP="0066128E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sz w:val="22"/>
                                <w:szCs w:val="22"/>
                              </w:rPr>
                              <w:t>Call to action: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sz w:val="22"/>
                                <w:szCs w:val="22"/>
                              </w:rPr>
                              <w:t xml:space="preserve"> Visit SSA.gov/multilanguage</w:t>
                            </w:r>
                            <w:r>
                              <w:rPr>
                                <w:rStyle w:val="eop"/>
                                <w:rFonts w:ascii="Roboto" w:hAnsi="Robot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BDFA518" w14:textId="77777777" w:rsidR="0066128E" w:rsidRDefault="0066128E" w:rsidP="0066128E">
                            <w:pPr>
                              <w:pStyle w:val="paragraph"/>
                              <w:spacing w:before="0" w:beforeAutospacing="0" w:after="0" w:afterAutospacing="0"/>
                              <w:ind w:left="360" w:firstLine="36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sz w:val="22"/>
                                <w:szCs w:val="22"/>
                              </w:rPr>
                              <w:t>Link click: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sz w:val="22"/>
                                <w:szCs w:val="22"/>
                              </w:rPr>
                              <w:t xml:space="preserve"> Learn More</w:t>
                            </w:r>
                            <w:r>
                              <w:rPr>
                                <w:rStyle w:val="eop"/>
                                <w:rFonts w:ascii="Roboto" w:hAnsi="Robot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6B1254E" w14:textId="77777777" w:rsidR="006A6169" w:rsidRPr="00BB3DB6" w:rsidRDefault="006A6169" w:rsidP="006A6169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3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30.75pt;width:477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" stroked="f">
                <v:textbox>
                  <w:txbxContent>
                    <w:p w14:paraId="42BA8548" w14:textId="72D712F8" w:rsidR="0066128E" w:rsidRDefault="0066128E" w:rsidP="0066128E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Roboto" w:hAnsi="Roboto" w:cs="Segoe UI"/>
                          <w:b/>
                          <w:bCs/>
                          <w:sz w:val="22"/>
                          <w:szCs w:val="22"/>
                        </w:rPr>
                        <w:t>Post Copy</w:t>
                      </w:r>
                      <w:r>
                        <w:rPr>
                          <w:rStyle w:val="normaltextrun"/>
                          <w:rFonts w:ascii="Roboto" w:hAnsi="Roboto" w:cs="Segoe U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Style w:val="normaltextrun"/>
                          <w:rFonts w:ascii="Roboto" w:hAnsi="Roboto" w:cs="Segoe UI"/>
                          <w:sz w:val="22"/>
                          <w:szCs w:val="22"/>
                        </w:rPr>
                        <w:t xml:space="preserve"> Social Security offers publications in 12 languages and free interpreter services in more than 200 languages. Visit our interpreter services webpage for more information. </w:t>
                      </w:r>
                    </w:p>
                    <w:p w14:paraId="0897F9CB" w14:textId="77777777" w:rsidR="0066128E" w:rsidRDefault="0066128E" w:rsidP="0066128E">
                      <w:pPr>
                        <w:pStyle w:val="paragraph"/>
                        <w:spacing w:before="0" w:beforeAutospacing="0" w:after="0" w:afterAutospacing="0"/>
                        <w:ind w:left="360" w:firstLine="36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Roboto" w:hAnsi="Roboto" w:cs="Segoe UI"/>
                          <w:b/>
                          <w:bCs/>
                          <w:sz w:val="22"/>
                          <w:szCs w:val="22"/>
                        </w:rPr>
                        <w:t xml:space="preserve">Headline: </w:t>
                      </w:r>
                      <w:r>
                        <w:rPr>
                          <w:rStyle w:val="normaltextrun"/>
                          <w:rFonts w:ascii="Roboto" w:hAnsi="Roboto" w:cs="Segoe UI"/>
                          <w:sz w:val="22"/>
                          <w:szCs w:val="22"/>
                        </w:rPr>
                        <w:t>Interpreter Services</w:t>
                      </w:r>
                      <w:r>
                        <w:rPr>
                          <w:rStyle w:val="eop"/>
                          <w:rFonts w:ascii="Roboto" w:hAnsi="Roboto" w:cs="Segoe UI"/>
                          <w:sz w:val="22"/>
                          <w:szCs w:val="22"/>
                        </w:rPr>
                        <w:t> </w:t>
                      </w:r>
                    </w:p>
                    <w:p w14:paraId="4956A408" w14:textId="77777777" w:rsidR="0066128E" w:rsidRDefault="0066128E" w:rsidP="0066128E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Roboto" w:hAnsi="Roboto" w:cs="Segoe UI"/>
                          <w:b/>
                          <w:bCs/>
                          <w:sz w:val="22"/>
                          <w:szCs w:val="22"/>
                        </w:rPr>
                        <w:t>Call to action:</w:t>
                      </w:r>
                      <w:r>
                        <w:rPr>
                          <w:rStyle w:val="normaltextrun"/>
                          <w:rFonts w:ascii="Roboto" w:hAnsi="Roboto" w:cs="Segoe UI"/>
                          <w:sz w:val="22"/>
                          <w:szCs w:val="22"/>
                        </w:rPr>
                        <w:t xml:space="preserve"> Visit SSA.gov/multilanguage</w:t>
                      </w:r>
                      <w:r>
                        <w:rPr>
                          <w:rStyle w:val="eop"/>
                          <w:rFonts w:ascii="Roboto" w:hAnsi="Roboto" w:cs="Segoe UI"/>
                          <w:sz w:val="22"/>
                          <w:szCs w:val="22"/>
                        </w:rPr>
                        <w:t> </w:t>
                      </w:r>
                    </w:p>
                    <w:p w14:paraId="1BDFA518" w14:textId="77777777" w:rsidR="0066128E" w:rsidRDefault="0066128E" w:rsidP="0066128E">
                      <w:pPr>
                        <w:pStyle w:val="paragraph"/>
                        <w:spacing w:before="0" w:beforeAutospacing="0" w:after="0" w:afterAutospacing="0"/>
                        <w:ind w:left="360" w:firstLine="36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Roboto" w:hAnsi="Roboto" w:cs="Segoe UI"/>
                          <w:b/>
                          <w:bCs/>
                          <w:sz w:val="22"/>
                          <w:szCs w:val="22"/>
                        </w:rPr>
                        <w:t>Link click:</w:t>
                      </w:r>
                      <w:r>
                        <w:rPr>
                          <w:rStyle w:val="normaltextrun"/>
                          <w:rFonts w:ascii="Roboto" w:hAnsi="Roboto" w:cs="Segoe UI"/>
                          <w:sz w:val="22"/>
                          <w:szCs w:val="22"/>
                        </w:rPr>
                        <w:t xml:space="preserve"> Learn More</w:t>
                      </w:r>
                      <w:r>
                        <w:rPr>
                          <w:rStyle w:val="eop"/>
                          <w:rFonts w:ascii="Roboto" w:hAnsi="Roboto" w:cs="Segoe UI"/>
                          <w:sz w:val="22"/>
                          <w:szCs w:val="22"/>
                        </w:rPr>
                        <w:t> </w:t>
                      </w:r>
                    </w:p>
                    <w:p w14:paraId="46B1254E" w14:textId="77777777" w:rsidR="006A6169" w:rsidRPr="00BB3DB6" w:rsidRDefault="006A6169" w:rsidP="006A6169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D90">
        <w:t xml:space="preserve">Social Media Post- </w:t>
      </w:r>
      <w:r w:rsidR="0040022C">
        <w:t>English</w:t>
      </w:r>
    </w:p>
    <w:p w14:paraId="14F102BF" w14:textId="07248CBE" w:rsidR="006A6169" w:rsidRPr="006A6169" w:rsidRDefault="006A6169" w:rsidP="006A6169">
      <w:pPr>
        <w:rPr>
          <w:rFonts w:ascii="Roboto" w:hAnsi="Roboto" w:cs="Segoe UI"/>
          <w:b/>
          <w:bCs/>
        </w:rPr>
      </w:pPr>
    </w:p>
    <w:p w14:paraId="7D0311F4" w14:textId="6397F882" w:rsidR="006A6169" w:rsidRPr="00E63C70" w:rsidRDefault="006A6169" w:rsidP="006A6169">
      <w:pPr>
        <w:ind w:left="360"/>
        <w:rPr>
          <w:rFonts w:ascii="Roboto" w:hAnsi="Roboto" w:cs="Segoe UI"/>
          <w:b/>
          <w:bCs/>
        </w:rPr>
      </w:pPr>
      <w:r w:rsidRPr="00E63C70">
        <w:rPr>
          <w:rFonts w:ascii="Roboto" w:hAnsi="Roboto" w:cs="Segoe UI"/>
          <w:b/>
          <w:bCs/>
        </w:rPr>
        <w:t xml:space="preserve">  </w:t>
      </w:r>
    </w:p>
    <w:p w14:paraId="4917B30E" w14:textId="7258F94B" w:rsidR="00232D90" w:rsidRPr="00E63C70" w:rsidRDefault="00232D90" w:rsidP="006A6169">
      <w:pPr>
        <w:pStyle w:val="ListParagraph"/>
        <w:tabs>
          <w:tab w:val="left" w:pos="1480"/>
        </w:tabs>
        <w:rPr>
          <w:rFonts w:ascii="Roboto" w:hAnsi="Roboto" w:cs="Segoe UI"/>
          <w:color w:val="0000FF"/>
        </w:rPr>
      </w:pPr>
    </w:p>
    <w:p w14:paraId="711D343C" w14:textId="77777777" w:rsidR="00232D90" w:rsidRDefault="00232D90"/>
    <w:sectPr w:rsidR="002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0C1"/>
    <w:multiLevelType w:val="hybridMultilevel"/>
    <w:tmpl w:val="0EE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0"/>
    <w:rsid w:val="00215145"/>
    <w:rsid w:val="00232D90"/>
    <w:rsid w:val="0040022C"/>
    <w:rsid w:val="005633B4"/>
    <w:rsid w:val="0066128E"/>
    <w:rsid w:val="006A6169"/>
    <w:rsid w:val="007727E7"/>
    <w:rsid w:val="00A47002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1FF"/>
  <w15:chartTrackingRefBased/>
  <w15:docId w15:val="{21EEB123-C15B-467F-85A7-46459FA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qFormat/>
    <w:rsid w:val="00232D90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kern w:val="0"/>
      <w:sz w:val="24"/>
      <w:szCs w:val="24"/>
      <w:lang w:val="en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  <w:rPr>
      <w:rFonts w:eastAsia="Batang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2D90"/>
    <w:rPr>
      <w:color w:val="0000FF"/>
      <w:u w:val="single"/>
    </w:rPr>
  </w:style>
  <w:style w:type="paragraph" w:customStyle="1" w:styleId="paragraph">
    <w:name w:val="paragraph"/>
    <w:basedOn w:val="Normal"/>
    <w:rsid w:val="0066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6128E"/>
  </w:style>
  <w:style w:type="character" w:customStyle="1" w:styleId="eop">
    <w:name w:val="eop"/>
    <w:basedOn w:val="DefaultParagraphFont"/>
    <w:rsid w:val="0066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Katy</dc:creator>
  <cp:keywords/>
  <dc:description/>
  <cp:lastModifiedBy>Martin, Katy</cp:lastModifiedBy>
  <cp:revision>4</cp:revision>
  <dcterms:created xsi:type="dcterms:W3CDTF">2024-04-04T18:08:00Z</dcterms:created>
  <dcterms:modified xsi:type="dcterms:W3CDTF">2024-04-04T18:09:00Z</dcterms:modified>
</cp:coreProperties>
</file>