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66C9" w14:textId="77777777" w:rsidR="00FF4D3F" w:rsidRPr="000A140E" w:rsidRDefault="00FF4D3F" w:rsidP="00FF4D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40E">
        <w:rPr>
          <w:rFonts w:ascii="Times New Roman" w:hAnsi="Times New Roman" w:cs="Times New Roman"/>
          <w:b/>
          <w:sz w:val="24"/>
          <w:szCs w:val="24"/>
        </w:rPr>
        <w:t>Social Security Column</w:t>
      </w:r>
    </w:p>
    <w:p w14:paraId="2443E298" w14:textId="77777777" w:rsidR="00FF4D3F" w:rsidRPr="000A140E" w:rsidRDefault="00FF4D3F" w:rsidP="00FF4D3F">
      <w:pPr>
        <w:pStyle w:val="Heading1"/>
        <w:spacing w:before="100" w:beforeAutospacing="1" w:after="100" w:afterAutospacing="1" w:line="360" w:lineRule="auto"/>
        <w:rPr>
          <w:rFonts w:cs="Times New Roman"/>
          <w:szCs w:val="24"/>
        </w:rPr>
      </w:pPr>
      <w:bookmarkStart w:id="1" w:name="_Toc153374352"/>
      <w:r>
        <w:rPr>
          <w:rFonts w:cs="Times New Roman"/>
          <w:szCs w:val="24"/>
        </w:rPr>
        <w:t>SOCIAL SECURITY IMPROVES CUSTOMER EXPERIENCE RANKING</w:t>
      </w:r>
      <w:bookmarkEnd w:id="1"/>
      <w:r>
        <w:rPr>
          <w:rFonts w:cs="Times New Roman"/>
          <w:szCs w:val="24"/>
        </w:rPr>
        <w:t xml:space="preserve"> </w:t>
      </w:r>
    </w:p>
    <w:p w14:paraId="5B58B630" w14:textId="77777777" w:rsidR="00FF4D3F" w:rsidRPr="000A140E" w:rsidRDefault="00FF4D3F" w:rsidP="00FF4D3F">
      <w:pPr>
        <w:pStyle w:val="byline"/>
        <w:spacing w:before="100" w:beforeAutospacing="1" w:after="100" w:afterAutospacing="1"/>
      </w:pPr>
      <w:r w:rsidRPr="000A140E">
        <w:t>By &lt;Name&gt;</w:t>
      </w:r>
    </w:p>
    <w:p w14:paraId="75522886" w14:textId="77777777" w:rsidR="00FF4D3F" w:rsidRPr="000A140E" w:rsidRDefault="00FF4D3F" w:rsidP="00FF4D3F">
      <w:pPr>
        <w:pStyle w:val="byline"/>
        <w:spacing w:before="100" w:beforeAutospacing="1" w:after="100" w:afterAutospacing="1"/>
      </w:pPr>
      <w:r w:rsidRPr="000A140E">
        <w:t>Social Security &lt;Title&gt; in &lt;Place&gt;</w:t>
      </w:r>
    </w:p>
    <w:p w14:paraId="6BE99BC1" w14:textId="77777777" w:rsidR="00FF4D3F" w:rsidRDefault="00FF4D3F" w:rsidP="00FF4D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CE2DC04" wp14:editId="461F4AE9">
            <wp:extent cx="2862072" cy="2862072"/>
            <wp:effectExtent l="0" t="0" r="0" b="0"/>
            <wp:docPr id="4" name="Picture 4" descr="Young couple searching SSA.gov on a 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ng couple searching SSA.gov on a lap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93DB6" w14:textId="77777777" w:rsidR="00FF4D3F" w:rsidRDefault="00FF4D3F" w:rsidP="00FF4D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4534AC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’re committed to improving customer service by </w:t>
      </w:r>
      <w:r w:rsidRPr="004534AC">
        <w:rPr>
          <w:rFonts w:ascii="Times New Roman" w:hAnsi="Times New Roman" w:cs="Times New Roman"/>
          <w:sz w:val="24"/>
          <w:szCs w:val="24"/>
        </w:rPr>
        <w:t xml:space="preserve">providing </w:t>
      </w:r>
      <w:r>
        <w:rPr>
          <w:rFonts w:ascii="Times New Roman" w:hAnsi="Times New Roman" w:cs="Times New Roman"/>
          <w:sz w:val="24"/>
          <w:szCs w:val="24"/>
        </w:rPr>
        <w:t>more</w:t>
      </w:r>
      <w:r w:rsidRPr="004534AC">
        <w:rPr>
          <w:rFonts w:ascii="Times New Roman" w:hAnsi="Times New Roman" w:cs="Times New Roman"/>
          <w:sz w:val="24"/>
          <w:szCs w:val="24"/>
        </w:rPr>
        <w:t xml:space="preserve"> access to our </w:t>
      </w:r>
      <w:r>
        <w:rPr>
          <w:rFonts w:ascii="Times New Roman" w:hAnsi="Times New Roman" w:cs="Times New Roman"/>
          <w:sz w:val="24"/>
          <w:szCs w:val="24"/>
        </w:rPr>
        <w:t>programs</w:t>
      </w:r>
      <w:r w:rsidRPr="004534AC">
        <w:rPr>
          <w:rFonts w:ascii="Times New Roman" w:hAnsi="Times New Roman" w:cs="Times New Roman"/>
          <w:sz w:val="24"/>
          <w:szCs w:val="24"/>
        </w:rPr>
        <w:t xml:space="preserve"> and services</w:t>
      </w:r>
      <w:r w:rsidRPr="0070535D">
        <w:rPr>
          <w:rFonts w:ascii="Times New Roman" w:hAnsi="Times New Roman" w:cs="Times New Roman"/>
          <w:sz w:val="24"/>
          <w:szCs w:val="24"/>
        </w:rPr>
        <w:t>, and our efforts have paid off</w:t>
      </w:r>
      <w:r w:rsidRPr="004534AC">
        <w:rPr>
          <w:rFonts w:ascii="Times New Roman" w:hAnsi="Times New Roman" w:cs="Times New Roman"/>
          <w:sz w:val="24"/>
          <w:szCs w:val="24"/>
        </w:rPr>
        <w:t xml:space="preserve">.  </w:t>
      </w:r>
      <w:r w:rsidRPr="0070535D">
        <w:rPr>
          <w:rFonts w:ascii="Times New Roman" w:hAnsi="Times New Roman" w:cs="Times New Roman"/>
          <w:sz w:val="24"/>
          <w:szCs w:val="24"/>
        </w:rPr>
        <w:t>We’re proud to announce that Social Security’s ranking on Forrester's 2023 Customer Experience Index increased by 3.3 points – the only agency on the list to make a significant gain</w:t>
      </w:r>
      <w:r w:rsidRPr="004534AC">
        <w:rPr>
          <w:rFonts w:ascii="Times New Roman" w:hAnsi="Times New Roman" w:cs="Times New Roman"/>
          <w:sz w:val="24"/>
          <w:szCs w:val="24"/>
        </w:rPr>
        <w:t>.</w:t>
      </w:r>
    </w:p>
    <w:p w14:paraId="0991600A" w14:textId="77777777" w:rsidR="00FF4D3F" w:rsidRPr="009F708C" w:rsidRDefault="00FF4D3F" w:rsidP="00FF4D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F708C">
        <w:rPr>
          <w:rFonts w:ascii="Times New Roman" w:hAnsi="Times New Roman" w:cs="Times New Roman"/>
          <w:sz w:val="24"/>
          <w:szCs w:val="24"/>
        </w:rPr>
        <w:t>We achieved this higher ranking by focusing on key initiatives in 2023, like:</w:t>
      </w:r>
    </w:p>
    <w:p w14:paraId="291E08EC" w14:textId="77777777" w:rsidR="00FF4D3F" w:rsidRPr="00C77D5E" w:rsidRDefault="00FF4D3F" w:rsidP="00FF4D3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77D5E">
        <w:rPr>
          <w:rFonts w:ascii="Times New Roman" w:hAnsi="Times New Roman" w:cs="Times New Roman"/>
          <w:sz w:val="24"/>
          <w:szCs w:val="24"/>
        </w:rPr>
        <w:t>Implement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C77D5E">
        <w:rPr>
          <w:rFonts w:ascii="Times New Roman" w:hAnsi="Times New Roman" w:cs="Times New Roman"/>
          <w:sz w:val="24"/>
          <w:szCs w:val="24"/>
        </w:rPr>
        <w:t xml:space="preserve"> online scheduling for in-office </w:t>
      </w:r>
      <w:r>
        <w:rPr>
          <w:rFonts w:ascii="Times New Roman" w:hAnsi="Times New Roman" w:cs="Times New Roman"/>
          <w:sz w:val="24"/>
          <w:szCs w:val="24"/>
        </w:rPr>
        <w:t xml:space="preserve">enumeration </w:t>
      </w:r>
      <w:r w:rsidRPr="00C77D5E">
        <w:rPr>
          <w:rFonts w:ascii="Times New Roman" w:hAnsi="Times New Roman" w:cs="Times New Roman"/>
          <w:sz w:val="24"/>
          <w:szCs w:val="24"/>
        </w:rPr>
        <w:t>appointments.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7D5E">
        <w:rPr>
          <w:rFonts w:ascii="Times New Roman" w:hAnsi="Times New Roman" w:cs="Times New Roman"/>
          <w:sz w:val="24"/>
          <w:szCs w:val="24"/>
        </w:rPr>
        <w:t xml:space="preserve">Customers can now schedule appointments online for both original and replacement </w:t>
      </w:r>
      <w:r>
        <w:rPr>
          <w:rFonts w:ascii="Times New Roman" w:hAnsi="Times New Roman" w:cs="Times New Roman"/>
          <w:sz w:val="24"/>
          <w:szCs w:val="24"/>
        </w:rPr>
        <w:t xml:space="preserve">Social Security </w:t>
      </w:r>
      <w:r w:rsidRPr="00C77D5E">
        <w:rPr>
          <w:rFonts w:ascii="Times New Roman" w:hAnsi="Times New Roman" w:cs="Times New Roman"/>
          <w:sz w:val="24"/>
          <w:szCs w:val="24"/>
        </w:rPr>
        <w:t xml:space="preserve">cards.  This service is currently available in all 50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77D5E">
        <w:rPr>
          <w:rFonts w:ascii="Times New Roman" w:hAnsi="Times New Roman" w:cs="Times New Roman"/>
          <w:sz w:val="24"/>
          <w:szCs w:val="24"/>
        </w:rPr>
        <w:t>tates, as well as Puerto Rico and the Virgin Islands.</w:t>
      </w:r>
    </w:p>
    <w:p w14:paraId="0048FC70" w14:textId="77777777" w:rsidR="00FF4D3F" w:rsidRPr="00214993" w:rsidRDefault="00FF4D3F" w:rsidP="00FF4D3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14993">
        <w:rPr>
          <w:rFonts w:ascii="Times New Roman" w:hAnsi="Times New Roman" w:cs="Times New Roman"/>
          <w:sz w:val="24"/>
          <w:szCs w:val="24"/>
        </w:rPr>
        <w:t>Conduct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214993">
        <w:rPr>
          <w:rFonts w:ascii="Times New Roman" w:hAnsi="Times New Roman" w:cs="Times New Roman"/>
          <w:sz w:val="24"/>
          <w:szCs w:val="24"/>
        </w:rPr>
        <w:t xml:space="preserve"> a targeted mail campaign to reach </w:t>
      </w:r>
      <w:r>
        <w:rPr>
          <w:rFonts w:ascii="Times New Roman" w:hAnsi="Times New Roman" w:cs="Times New Roman"/>
          <w:sz w:val="24"/>
          <w:szCs w:val="24"/>
        </w:rPr>
        <w:t>people</w:t>
      </w:r>
      <w:r w:rsidRPr="00214993">
        <w:rPr>
          <w:rFonts w:ascii="Times New Roman" w:hAnsi="Times New Roman" w:cs="Times New Roman"/>
          <w:sz w:val="24"/>
          <w:szCs w:val="24"/>
        </w:rPr>
        <w:t xml:space="preserve"> who may be eligible for </w:t>
      </w:r>
      <w:r w:rsidRPr="00214993">
        <w:rPr>
          <w:rFonts w:ascii="Times New Roman" w:hAnsi="Times New Roman" w:cs="Times New Roman"/>
          <w:i/>
          <w:iCs/>
          <w:sz w:val="24"/>
          <w:szCs w:val="24"/>
        </w:rPr>
        <w:t>Extra Help</w:t>
      </w:r>
      <w:r w:rsidRPr="00214993">
        <w:rPr>
          <w:rFonts w:ascii="Times New Roman" w:hAnsi="Times New Roman" w:cs="Times New Roman"/>
          <w:sz w:val="24"/>
          <w:szCs w:val="24"/>
        </w:rPr>
        <w:t xml:space="preserve"> with Medicare prescription drug costs and Medicare Savings Programs with enrollment </w:t>
      </w:r>
      <w:r w:rsidRPr="00214993">
        <w:rPr>
          <w:rFonts w:ascii="Times New Roman" w:hAnsi="Times New Roman" w:cs="Times New Roman"/>
          <w:sz w:val="24"/>
          <w:szCs w:val="24"/>
        </w:rPr>
        <w:lastRenderedPageBreak/>
        <w:t xml:space="preserve">information.  Please see our publication, </w:t>
      </w:r>
      <w:r w:rsidRPr="00B71C60">
        <w:rPr>
          <w:rFonts w:ascii="Times New Roman" w:hAnsi="Times New Roman" w:cs="Times New Roman"/>
          <w:i/>
          <w:iCs/>
          <w:sz w:val="24"/>
          <w:szCs w:val="24"/>
        </w:rPr>
        <w:t>Understanding the Extra Help with Your Medicare Prescription Drug Plan</w:t>
      </w:r>
      <w:r>
        <w:rPr>
          <w:rFonts w:ascii="Times New Roman" w:hAnsi="Times New Roman" w:cs="Times New Roman"/>
          <w:sz w:val="24"/>
          <w:szCs w:val="24"/>
        </w:rPr>
        <w:t xml:space="preserve">, at </w:t>
      </w:r>
      <w:hyperlink r:id="rId6" w:history="1">
        <w:r w:rsidRPr="00BB7401">
          <w:rPr>
            <w:rStyle w:val="Hyperlink"/>
            <w:rFonts w:cs="Times New Roman"/>
            <w:szCs w:val="24"/>
          </w:rPr>
          <w:t>www.ssa.gov/pubs/EN-05-10508.pdf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B08F8BB" w14:textId="77777777" w:rsidR="00FF4D3F" w:rsidRDefault="00FF4D3F" w:rsidP="00FF4D3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Employing </w:t>
      </w:r>
      <w:r w:rsidRPr="005D66F2">
        <w:rPr>
          <w:rFonts w:ascii="Times New Roman" w:hAnsi="Times New Roman" w:cs="Times New Roman"/>
          <w:sz w:val="24"/>
          <w:szCs w:val="24"/>
        </w:rPr>
        <w:t xml:space="preserve">strategies to </w:t>
      </w:r>
      <w:r>
        <w:rPr>
          <w:rFonts w:ascii="Times New Roman" w:hAnsi="Times New Roman" w:cs="Times New Roman"/>
          <w:sz w:val="24"/>
          <w:szCs w:val="24"/>
        </w:rPr>
        <w:t>help</w:t>
      </w:r>
      <w:r w:rsidRPr="005D66F2">
        <w:rPr>
          <w:rFonts w:ascii="Times New Roman" w:hAnsi="Times New Roman" w:cs="Times New Roman"/>
          <w:sz w:val="24"/>
          <w:szCs w:val="24"/>
        </w:rPr>
        <w:t xml:space="preserve"> people facing barriers in accessing 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5D66F2">
        <w:rPr>
          <w:rFonts w:ascii="Times New Roman" w:hAnsi="Times New Roman" w:cs="Times New Roman"/>
          <w:sz w:val="24"/>
          <w:szCs w:val="24"/>
        </w:rPr>
        <w:t xml:space="preserve"> programs and services</w:t>
      </w:r>
      <w:r>
        <w:rPr>
          <w:rFonts w:ascii="Times New Roman" w:hAnsi="Times New Roman" w:cs="Times New Roman"/>
          <w:sz w:val="24"/>
          <w:szCs w:val="24"/>
        </w:rPr>
        <w:t>, including p</w:t>
      </w:r>
      <w:r w:rsidRPr="005D66F2">
        <w:rPr>
          <w:rFonts w:ascii="Times New Roman" w:hAnsi="Times New Roman" w:cs="Times New Roman"/>
          <w:sz w:val="24"/>
          <w:szCs w:val="24"/>
        </w:rPr>
        <w:t>eople with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3ADF92" w14:textId="77777777" w:rsidR="00FF4D3F" w:rsidRDefault="00FF4D3F" w:rsidP="00FF4D3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Limited </w:t>
      </w:r>
      <w:r w:rsidRPr="005D66F2">
        <w:rPr>
          <w:rFonts w:ascii="Times New Roman" w:hAnsi="Times New Roman" w:cs="Times New Roman"/>
          <w:sz w:val="24"/>
          <w:szCs w:val="24"/>
        </w:rPr>
        <w:t>income</w:t>
      </w:r>
      <w:r w:rsidRPr="00DA43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5D6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resources.</w:t>
      </w:r>
    </w:p>
    <w:p w14:paraId="579FD0C0" w14:textId="77777777" w:rsidR="00FF4D3F" w:rsidRDefault="00FF4D3F" w:rsidP="00FF4D3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D66F2">
        <w:rPr>
          <w:rFonts w:ascii="Times New Roman" w:hAnsi="Times New Roman" w:cs="Times New Roman"/>
          <w:sz w:val="24"/>
          <w:szCs w:val="24"/>
        </w:rPr>
        <w:t>imited English proficiency (LEP)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835E2" w14:textId="77777777" w:rsidR="00FF4D3F" w:rsidRDefault="00FF4D3F" w:rsidP="00FF4D3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D66F2">
        <w:rPr>
          <w:rFonts w:ascii="Times New Roman" w:hAnsi="Times New Roman" w:cs="Times New Roman"/>
          <w:sz w:val="24"/>
          <w:szCs w:val="24"/>
        </w:rPr>
        <w:t>risk of homelessness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D7FAAB" w14:textId="77777777" w:rsidR="00FF4D3F" w:rsidRPr="00C77D5E" w:rsidRDefault="00FF4D3F" w:rsidP="00FF4D3F">
      <w:pPr>
        <w:pStyle w:val="ListParagraph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77D5E">
        <w:rPr>
          <w:rFonts w:ascii="Times New Roman" w:hAnsi="Times New Roman" w:cs="Times New Roman"/>
          <w:sz w:val="24"/>
          <w:szCs w:val="24"/>
        </w:rPr>
        <w:t xml:space="preserve">Mental </w:t>
      </w:r>
      <w:r>
        <w:rPr>
          <w:rFonts w:ascii="Times New Roman" w:hAnsi="Times New Roman" w:cs="Times New Roman"/>
          <w:sz w:val="24"/>
          <w:szCs w:val="24"/>
        </w:rPr>
        <w:t>and behavioral disabilities</w:t>
      </w:r>
      <w:r w:rsidRPr="00C77D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B82440" w14:textId="77777777" w:rsidR="00FF4D3F" w:rsidRPr="004A5536" w:rsidRDefault="00FF4D3F" w:rsidP="00FF4D3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4A5536">
        <w:rPr>
          <w:rFonts w:ascii="Times New Roman" w:hAnsi="Times New Roman" w:cs="Times New Roman"/>
          <w:sz w:val="24"/>
          <w:szCs w:val="24"/>
        </w:rPr>
        <w:t>Partnering w</w:t>
      </w:r>
      <w:r w:rsidRPr="005D66F2">
        <w:rPr>
          <w:rFonts w:ascii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hAnsi="Times New Roman" w:cs="Times New Roman"/>
          <w:sz w:val="24"/>
          <w:szCs w:val="24"/>
        </w:rPr>
        <w:t xml:space="preserve">the U.S. Department of Agriculture’s </w:t>
      </w:r>
      <w:r w:rsidRPr="005D66F2">
        <w:rPr>
          <w:rFonts w:ascii="Times New Roman" w:hAnsi="Times New Roman" w:cs="Times New Roman"/>
          <w:sz w:val="24"/>
          <w:szCs w:val="24"/>
        </w:rPr>
        <w:t xml:space="preserve">Food and Nutrition Services to test new ways to make it easier for SSI applicants to </w:t>
      </w:r>
      <w:r>
        <w:rPr>
          <w:rFonts w:ascii="Times New Roman" w:hAnsi="Times New Roman" w:cs="Times New Roman"/>
          <w:sz w:val="24"/>
          <w:szCs w:val="24"/>
        </w:rPr>
        <w:t>access</w:t>
      </w:r>
      <w:r w:rsidRPr="005D66F2">
        <w:rPr>
          <w:rFonts w:ascii="Times New Roman" w:hAnsi="Times New Roman" w:cs="Times New Roman"/>
          <w:sz w:val="24"/>
          <w:szCs w:val="24"/>
        </w:rPr>
        <w:t xml:space="preserve"> nutrition assistance</w:t>
      </w:r>
      <w:r>
        <w:rPr>
          <w:rFonts w:ascii="Times New Roman" w:hAnsi="Times New Roman" w:cs="Times New Roman"/>
          <w:sz w:val="24"/>
          <w:szCs w:val="24"/>
        </w:rPr>
        <w:t xml:space="preserve"> programs.  For more information, please see our press release at </w:t>
      </w:r>
      <w:hyperlink r:id="rId7" w:anchor="12-2022-2" w:history="1">
        <w:r w:rsidRPr="004A5536">
          <w:rPr>
            <w:rStyle w:val="Hyperlink"/>
            <w:rFonts w:cs="Times New Roman"/>
            <w:szCs w:val="24"/>
          </w:rPr>
          <w:t>www.ssa.gov/news/press/releases/2022/#12-2022-2</w:t>
        </w:r>
      </w:hyperlink>
      <w:r w:rsidRPr="004A5536">
        <w:rPr>
          <w:rFonts w:ascii="Times New Roman" w:hAnsi="Times New Roman" w:cs="Times New Roman"/>
          <w:sz w:val="24"/>
          <w:szCs w:val="24"/>
        </w:rPr>
        <w:t>.</w:t>
      </w:r>
    </w:p>
    <w:p w14:paraId="6B537294" w14:textId="77777777" w:rsidR="00FF4D3F" w:rsidRDefault="00FF4D3F" w:rsidP="00FF4D3F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Forrester’s’ recognition of our customer service improvements reflects our commitment to </w:t>
      </w:r>
      <w:bookmarkStart w:id="2" w:name="_Hlk153453183"/>
      <w:r>
        <w:rPr>
          <w:rFonts w:ascii="Times New Roman" w:hAnsi="Times New Roman" w:cs="Times New Roman"/>
          <w:sz w:val="24"/>
          <w:szCs w:val="24"/>
        </w:rPr>
        <w:t xml:space="preserve">making it easier for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you to do business with us.  We invite you to learn more at </w:t>
      </w:r>
      <w:hyperlink r:id="rId8" w:history="1">
        <w:r>
          <w:rPr>
            <w:rStyle w:val="Hyperlink"/>
            <w:rFonts w:cs="Times New Roman"/>
            <w:szCs w:val="24"/>
          </w:rPr>
          <w:t>www.forrester.com/press-newsroom/forrester-2023-us-federal-customer-experience-index/</w:t>
        </w:r>
      </w:hyperlink>
      <w:r>
        <w:rPr>
          <w:rFonts w:ascii="Times New Roman" w:hAnsi="Times New Roman" w:cs="Times New Roman"/>
          <w:sz w:val="24"/>
          <w:szCs w:val="24"/>
        </w:rPr>
        <w:t>.  Please share this news with those who may need it.</w:t>
      </w:r>
    </w:p>
    <w:p w14:paraId="7B5F94F8" w14:textId="77777777" w:rsidR="00FF4D3F" w:rsidRPr="00C77D5E" w:rsidRDefault="00FF4D3F" w:rsidP="00FF4D3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7889F007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517AC"/>
    <w:multiLevelType w:val="hybridMultilevel"/>
    <w:tmpl w:val="F36E4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53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3F"/>
    <w:rsid w:val="002B7E1B"/>
    <w:rsid w:val="00AB0C46"/>
    <w:rsid w:val="00DB29E0"/>
    <w:rsid w:val="00E1351C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28ADD"/>
  <w15:chartTrackingRefBased/>
  <w15:docId w15:val="{5CCF8108-8E16-4503-AC4A-BEF89901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3F"/>
  </w:style>
  <w:style w:type="paragraph" w:styleId="Heading1">
    <w:name w:val="heading 1"/>
    <w:basedOn w:val="Normal"/>
    <w:next w:val="Normal"/>
    <w:link w:val="Heading1Char"/>
    <w:qFormat/>
    <w:rsid w:val="00FF4D3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D3F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FF4D3F"/>
    <w:rPr>
      <w:color w:val="0000FF"/>
      <w:u w:val="single"/>
    </w:rPr>
  </w:style>
  <w:style w:type="paragraph" w:customStyle="1" w:styleId="byline">
    <w:name w:val="byline"/>
    <w:basedOn w:val="Normal"/>
    <w:qFormat/>
    <w:rsid w:val="00FF4D3F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F4D3F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FF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rester.com/press-newsroom/forrester-2023-us-federal-customer-experience-inde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a.gov/news/press/releases/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sa.gov/pubs/EN-05-10508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Domzalski, David</cp:lastModifiedBy>
  <cp:revision>1</cp:revision>
  <dcterms:created xsi:type="dcterms:W3CDTF">2024-01-03T14:29:00Z</dcterms:created>
  <dcterms:modified xsi:type="dcterms:W3CDTF">2024-01-03T14:30:00Z</dcterms:modified>
</cp:coreProperties>
</file>