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3893" w14:textId="038E0DB8" w:rsidR="00DB29E0" w:rsidRDefault="007C2021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C202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Columna del Seguro Social</w:t>
      </w:r>
    </w:p>
    <w:p w14:paraId="41A14282" w14:textId="77777777" w:rsidR="007C2021" w:rsidRDefault="007C2021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339242D7" w14:textId="4B14C875" w:rsidR="007C2021" w:rsidRPr="00F9259D" w:rsidRDefault="00A578F2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CÓMO </w:t>
      </w:r>
      <w:r w:rsidR="007C2021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LOS DUEÑOS DE NEGOCIOS PUEDEN HACER QUE EL SEGURO SOCIAL </w:t>
      </w:r>
      <w:r w:rsidR="005562B3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FORME </w:t>
      </w:r>
      <w:r w:rsidR="007C2021" w:rsidRPr="00F9259D">
        <w:rPr>
          <w:rFonts w:ascii="Times New Roman" w:hAnsi="Times New Roman" w:cs="Times New Roman"/>
          <w:sz w:val="24"/>
          <w:szCs w:val="24"/>
          <w:lang w:val="es-ES_tradnl"/>
        </w:rPr>
        <w:t>PARTE DE SU PLAN</w:t>
      </w:r>
      <w:r w:rsidR="00215786" w:rsidRPr="00F9259D">
        <w:rPr>
          <w:rFonts w:ascii="Times New Roman" w:hAnsi="Times New Roman" w:cs="Times New Roman"/>
          <w:sz w:val="24"/>
          <w:szCs w:val="24"/>
          <w:lang w:val="es-ES_tradnl"/>
        </w:rPr>
        <w:t>IFICACIÓN</w:t>
      </w:r>
      <w:r w:rsidR="007C2021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15786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PARA LA </w:t>
      </w:r>
      <w:r w:rsidR="007C2021" w:rsidRPr="00F9259D">
        <w:rPr>
          <w:rFonts w:ascii="Times New Roman" w:hAnsi="Times New Roman" w:cs="Times New Roman"/>
          <w:sz w:val="24"/>
          <w:szCs w:val="24"/>
          <w:lang w:val="es-ES_tradnl"/>
        </w:rPr>
        <w:t>JUBILACI</w:t>
      </w:r>
      <w:r w:rsidR="00A1391F" w:rsidRPr="00F9259D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7C2021" w:rsidRPr="00F9259D">
        <w:rPr>
          <w:rFonts w:ascii="Times New Roman" w:hAnsi="Times New Roman" w:cs="Times New Roman"/>
          <w:sz w:val="24"/>
          <w:szCs w:val="24"/>
          <w:lang w:val="es-ES_tradnl"/>
        </w:rPr>
        <w:t>N</w:t>
      </w:r>
    </w:p>
    <w:p w14:paraId="08EEF217" w14:textId="77777777" w:rsidR="007C2021" w:rsidRPr="00F9259D" w:rsidRDefault="007C2021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607E01E8" w14:textId="4B82D0AE" w:rsidR="007C2021" w:rsidRPr="00F9259D" w:rsidRDefault="007C2021">
      <w:pPr>
        <w:rPr>
          <w:lang w:val="es-ES_tradnl"/>
        </w:rPr>
      </w:pPr>
      <w:r w:rsidRPr="00F9259D">
        <w:rPr>
          <w:rFonts w:ascii="Times New Roman" w:eastAsia="SimSun" w:hAnsi="Times New Roman" w:cs="Times New Roman"/>
          <w:noProof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748C82F7" wp14:editId="4D89432D">
            <wp:extent cx="2862072" cy="2862072"/>
            <wp:effectExtent l="0" t="0" r="0" b="0"/>
            <wp:docPr id="1906436752" name="Picture 1906436752" descr="Female business owner working on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6752" name="Picture 1" descr="Female business owner working on a 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0BC8" w14:textId="77777777" w:rsidR="007C2021" w:rsidRPr="00F9259D" w:rsidRDefault="007C2021">
      <w:pPr>
        <w:rPr>
          <w:lang w:val="es-ES_tradnl"/>
        </w:rPr>
      </w:pPr>
    </w:p>
    <w:p w14:paraId="75F99941" w14:textId="179863F9" w:rsidR="00395AE0" w:rsidRPr="00F9259D" w:rsidRDefault="002C1AEE" w:rsidP="00CA509F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La mayoría de los </w:t>
      </w:r>
      <w:r w:rsidR="003D6DF8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dueños 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de negocios están enfocados en </w:t>
      </w:r>
      <w:r w:rsidR="00935D01" w:rsidRPr="00F9259D">
        <w:rPr>
          <w:rFonts w:ascii="Times New Roman" w:hAnsi="Times New Roman" w:cs="Times New Roman"/>
          <w:sz w:val="24"/>
          <w:szCs w:val="24"/>
          <w:lang w:val="es-ES_tradnl"/>
        </w:rPr>
        <w:t>hacer crecer sus empresas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y su legado. </w:t>
      </w:r>
      <w:r w:rsidR="00D03299" w:rsidRPr="00F9259D">
        <w:rPr>
          <w:rFonts w:ascii="Times New Roman" w:hAnsi="Times New Roman" w:cs="Times New Roman"/>
          <w:sz w:val="24"/>
          <w:szCs w:val="24"/>
          <w:lang w:val="es-ES_tradnl"/>
        </w:rPr>
        <w:t>Sin embargo,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en algún momento deben considerar un plan de jubilación. Por eso</w:t>
      </w:r>
      <w:r w:rsidR="00D144BB" w:rsidRPr="00F9259D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es importante </w:t>
      </w:r>
      <w:r w:rsidR="00004A94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que </w:t>
      </w:r>
      <w:r w:rsidR="0044020A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dueños de negocios comiencen a pensar </w:t>
      </w:r>
      <w:r w:rsidR="00BD3557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="00004A94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cómo 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el Seguro Social puede </w:t>
      </w:r>
      <w:r w:rsidR="00630E7D" w:rsidRPr="00F9259D">
        <w:rPr>
          <w:rFonts w:ascii="Times New Roman" w:hAnsi="Times New Roman" w:cs="Times New Roman"/>
          <w:sz w:val="24"/>
          <w:szCs w:val="24"/>
          <w:lang w:val="es-ES_tradnl"/>
        </w:rPr>
        <w:t>integrarse</w:t>
      </w:r>
      <w:r w:rsidR="0030208B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027C9" w:rsidRPr="00F9259D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su plan de </w:t>
      </w:r>
      <w:r w:rsidR="00D144BB" w:rsidRPr="00F9259D">
        <w:rPr>
          <w:rFonts w:ascii="Times New Roman" w:hAnsi="Times New Roman" w:cs="Times New Roman"/>
          <w:sz w:val="24"/>
          <w:szCs w:val="24"/>
          <w:lang w:val="es-ES_tradnl"/>
        </w:rPr>
        <w:t>jubilación</w:t>
      </w:r>
      <w:r w:rsidR="00303741" w:rsidRPr="00F9259D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D9240B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Los beneficios </w:t>
      </w:r>
      <w:r w:rsidR="004446CA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del Seguro Social son parte del plan de jubilación de casi todos los trabajadores de los EE. UU., incluyendo </w:t>
      </w:r>
      <w:r w:rsidR="00551787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4446CA" w:rsidRPr="00F9259D">
        <w:rPr>
          <w:rFonts w:ascii="Times New Roman" w:hAnsi="Times New Roman" w:cs="Times New Roman"/>
          <w:sz w:val="24"/>
          <w:szCs w:val="24"/>
          <w:lang w:val="es-ES_tradnl"/>
        </w:rPr>
        <w:t>dueños de negocios.</w:t>
      </w:r>
    </w:p>
    <w:p w14:paraId="35B9AE02" w14:textId="0B77BC18" w:rsidR="00CA509F" w:rsidRPr="00F9259D" w:rsidRDefault="00131F9F" w:rsidP="00CA509F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9259D">
        <w:rPr>
          <w:rFonts w:ascii="Times New Roman" w:hAnsi="Times New Roman" w:cs="Times New Roman"/>
          <w:sz w:val="24"/>
          <w:szCs w:val="24"/>
          <w:lang w:val="es-ES_tradnl"/>
        </w:rPr>
        <w:t>Ya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que existen reglas específicas para 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los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dueños de negocios, </w:t>
      </w:r>
      <w:r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estos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deben consultar con un </w:t>
      </w:r>
      <w:r w:rsidR="003A68C4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asesor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financiero o contador público antes de solicitar beneficios. Uno de los errores más grandes que </w:t>
      </w:r>
      <w:r w:rsidR="007654A7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cometen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algunos dueños de negocios, además de comenzar </w:t>
      </w:r>
      <w:r w:rsidR="0020445D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>plan</w:t>
      </w:r>
      <w:r w:rsidR="0020445D" w:rsidRPr="00F9259D">
        <w:rPr>
          <w:rFonts w:ascii="Times New Roman" w:hAnsi="Times New Roman" w:cs="Times New Roman"/>
          <w:sz w:val="24"/>
          <w:szCs w:val="24"/>
          <w:lang w:val="es-ES_tradnl"/>
        </w:rPr>
        <w:t>ificar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853A0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jubilación </w:t>
      </w:r>
      <w:r w:rsidR="00C853A0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demasiado 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tarde, es no tener </w:t>
      </w:r>
      <w:r w:rsidR="00426E4F" w:rsidRPr="00F9259D">
        <w:rPr>
          <w:rFonts w:ascii="Times New Roman" w:hAnsi="Times New Roman" w:cs="Times New Roman"/>
          <w:sz w:val="24"/>
          <w:szCs w:val="24"/>
          <w:lang w:val="es-ES_tradnl"/>
        </w:rPr>
        <w:t>un plan</w:t>
      </w:r>
      <w:r w:rsidR="00CA509F" w:rsidRPr="00F9259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6D352C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quí </w:t>
      </w:r>
      <w:r w:rsidR="006D352C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es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donde un experto financiero puede </w:t>
      </w:r>
      <w:r w:rsidR="000D4B9C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brindar asesoramiento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de cómo prepararse para la jubilación.</w:t>
      </w:r>
    </w:p>
    <w:p w14:paraId="2F554A0F" w14:textId="18E0B6A1" w:rsidR="00CA509F" w:rsidRPr="00F9259D" w:rsidRDefault="001800B0" w:rsidP="00CA509F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Los dueños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de negocios pueden usar su cuenta personal </w:t>
      </w:r>
      <w:r w:rsidR="00CA509F" w:rsidRPr="00F9259D">
        <w:rPr>
          <w:rFonts w:ascii="Times New Roman" w:hAnsi="Times New Roman" w:cs="Times New Roman"/>
          <w:i/>
          <w:sz w:val="24"/>
          <w:szCs w:val="24"/>
          <w:lang w:val="es-ES_tradnl"/>
        </w:rPr>
        <w:t>my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CA509F" w:rsidRPr="00F9259D">
        <w:rPr>
          <w:rFonts w:ascii="Times New Roman" w:eastAsia="SimSun" w:hAnsi="Times New Roman" w:cs="Times New Roman"/>
          <w:color w:val="0054A6"/>
          <w:sz w:val="24"/>
          <w:szCs w:val="24"/>
          <w:lang w:val="es-ES_tradnl" w:eastAsia="zh-CN"/>
        </w:rPr>
        <w:t>Social Security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en </w:t>
      </w:r>
      <w:hyperlink r:id="rId8" w:history="1">
        <w:r w:rsidR="00CA509F" w:rsidRPr="00F9259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www.ssa.gov/myaccount</w:t>
        </w:r>
      </w:hyperlink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en inglés) para determinar su elegibilidad para </w:t>
      </w:r>
      <w:r w:rsidR="00A62FAC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los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beneficios </w:t>
      </w:r>
      <w:r w:rsidR="007346BC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por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lastRenderedPageBreak/>
        <w:t>jubilación</w:t>
      </w:r>
      <w:r w:rsidR="00F95B3D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615B0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as</w:t>
      </w:r>
      <w:r w:rsidR="00BA3E0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í</w:t>
      </w:r>
      <w:r w:rsidR="00615B0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como</w:t>
      </w:r>
      <w:r w:rsidR="001872D7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para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obtener un </w:t>
      </w:r>
      <w:r w:rsidR="00A602C8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cálculo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de </w:t>
      </w:r>
      <w:r w:rsidR="00B87D99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su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beneficio. Nuestra publicación, </w:t>
      </w:r>
      <w:bookmarkStart w:id="0" w:name="_Hlk144757172"/>
      <w:proofErr w:type="spellStart"/>
      <w:r w:rsidR="00CA509F" w:rsidRPr="00F9259D">
        <w:rPr>
          <w:rFonts w:ascii="Times New Roman" w:eastAsia="SimSun" w:hAnsi="Times New Roman" w:cs="Times New Roman"/>
          <w:i/>
          <w:sz w:val="24"/>
          <w:szCs w:val="24"/>
          <w:lang w:val="es-ES_tradnl" w:eastAsia="zh-CN"/>
        </w:rPr>
        <w:t>If</w:t>
      </w:r>
      <w:proofErr w:type="spellEnd"/>
      <w:r w:rsidR="00CA509F" w:rsidRPr="00F9259D">
        <w:rPr>
          <w:rFonts w:ascii="Times New Roman" w:eastAsia="SimSun" w:hAnsi="Times New Roman" w:cs="Times New Roman"/>
          <w:i/>
          <w:sz w:val="24"/>
          <w:szCs w:val="24"/>
          <w:lang w:val="es-ES_tradnl" w:eastAsia="zh-CN"/>
        </w:rPr>
        <w:t xml:space="preserve"> </w:t>
      </w:r>
      <w:proofErr w:type="spellStart"/>
      <w:r w:rsidR="00CA509F" w:rsidRPr="00F9259D">
        <w:rPr>
          <w:rFonts w:ascii="Times New Roman" w:eastAsia="SimSun" w:hAnsi="Times New Roman" w:cs="Times New Roman"/>
          <w:i/>
          <w:sz w:val="24"/>
          <w:szCs w:val="24"/>
          <w:lang w:val="es-ES_tradnl" w:eastAsia="zh-CN"/>
        </w:rPr>
        <w:t>You</w:t>
      </w:r>
      <w:proofErr w:type="spellEnd"/>
      <w:r w:rsidR="00CA509F" w:rsidRPr="00F9259D">
        <w:rPr>
          <w:rFonts w:ascii="Times New Roman" w:eastAsia="SimSun" w:hAnsi="Times New Roman" w:cs="Times New Roman"/>
          <w:i/>
          <w:sz w:val="24"/>
          <w:szCs w:val="24"/>
          <w:lang w:val="es-ES_tradnl" w:eastAsia="zh-CN"/>
        </w:rPr>
        <w:t xml:space="preserve"> Are </w:t>
      </w:r>
      <w:proofErr w:type="spellStart"/>
      <w:r w:rsidR="00CA509F" w:rsidRPr="00F9259D">
        <w:rPr>
          <w:rFonts w:ascii="Times New Roman" w:eastAsia="SimSun" w:hAnsi="Times New Roman" w:cs="Times New Roman"/>
          <w:i/>
          <w:sz w:val="24"/>
          <w:szCs w:val="24"/>
          <w:lang w:val="es-ES_tradnl" w:eastAsia="zh-CN"/>
        </w:rPr>
        <w:t>Self-Employed</w:t>
      </w:r>
      <w:bookmarkEnd w:id="0"/>
      <w:proofErr w:type="spellEnd"/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0C00D3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(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Si trabaja por cuenta </w:t>
      </w:r>
      <w:r w:rsidR="009227B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propia)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en </w:t>
      </w:r>
      <w:hyperlink r:id="rId9" w:history="1">
        <w:r w:rsidR="00CA509F" w:rsidRPr="00F9259D">
          <w:rPr>
            <w:rFonts w:ascii="Times New Roman" w:eastAsia="SimSun" w:hAnsi="Times New Roman" w:cs="Times New Roman"/>
            <w:color w:val="0000FF"/>
            <w:sz w:val="24"/>
            <w:szCs w:val="24"/>
            <w:u w:val="single"/>
            <w:lang w:val="es-ES_tradnl" w:eastAsia="zh-CN"/>
          </w:rPr>
          <w:t>www.ssa.gov/pubs/EN-05-10022.pdf</w:t>
        </w:r>
      </w:hyperlink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(solo en inglés), provee información importante sobre </w:t>
      </w:r>
      <w:r w:rsidR="0076441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los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impuestos de Seguro Social para dueños de negocios</w:t>
      </w:r>
      <w:r w:rsidR="009C2B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al igual que </w:t>
      </w:r>
      <w:r w:rsidR="003A65E4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cómo </w:t>
      </w:r>
      <w:r w:rsidR="00544B53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informar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ganancias.</w:t>
      </w:r>
    </w:p>
    <w:p w14:paraId="7606F84A" w14:textId="3FA8133A" w:rsidR="00CA509F" w:rsidRPr="00F9259D" w:rsidRDefault="007229D7" w:rsidP="00CA509F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¡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No se demore, comience </w:t>
      </w:r>
      <w:r w:rsidR="00A67ED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hoy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A67ED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 planificar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su </w:t>
      </w:r>
      <w:r w:rsidR="002426E4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jubilación</w:t>
      </w:r>
      <w:r w:rsidR="00A67EDB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!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Para </w:t>
      </w:r>
      <w:r w:rsidR="00E818D4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obtener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más información</w:t>
      </w:r>
      <w:r w:rsidR="00E818D4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visite nuestra página de internet</w:t>
      </w:r>
      <w:r w:rsidR="005631D5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ED6486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Planificar </w:t>
      </w:r>
      <w:r w:rsidR="005631D5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la 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jubilación</w:t>
      </w:r>
      <w:r w:rsidR="005631D5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en </w:t>
      </w:r>
      <w:hyperlink r:id="rId10" w:history="1">
        <w:r w:rsidR="00CA509F" w:rsidRPr="00F9259D">
          <w:rPr>
            <w:rStyle w:val="Hyperlink"/>
            <w:rFonts w:ascii="Times New Roman" w:eastAsia="SimSun" w:hAnsi="Times New Roman" w:cs="Times New Roman"/>
            <w:sz w:val="24"/>
            <w:szCs w:val="24"/>
            <w:lang w:val="es-ES_tradnl" w:eastAsia="zh-CN"/>
          </w:rPr>
          <w:t>www.ssa.gov/es/prepare/plan-retirement</w:t>
        </w:r>
      </w:hyperlink>
      <w:r w:rsidR="00CA509F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</w:p>
    <w:p w14:paraId="04701CBB" w14:textId="2D4EC340" w:rsidR="00CA509F" w:rsidRPr="00F9259D" w:rsidRDefault="00CA509F" w:rsidP="00CA509F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Por favor</w:t>
      </w:r>
      <w:r w:rsidR="00D535C8"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Pr="00F9259D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comparta esta información con sus seres queridos.</w:t>
      </w:r>
    </w:p>
    <w:p w14:paraId="5C0AF07F" w14:textId="77777777" w:rsidR="00CA509F" w:rsidRPr="00F9259D" w:rsidRDefault="00CA509F" w:rsidP="00CA509F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AB92BAE" w14:textId="77777777" w:rsidR="00CA509F" w:rsidRPr="00F9259D" w:rsidRDefault="00CA509F" w:rsidP="00CA509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9259D">
        <w:rPr>
          <w:rFonts w:ascii="Times New Roman" w:eastAsia="Times New Roman" w:hAnsi="Times New Roman" w:cs="Times New Roman"/>
          <w:sz w:val="24"/>
          <w:szCs w:val="24"/>
          <w:lang w:val="es-ES_tradnl"/>
        </w:rPr>
        <w:t>###</w:t>
      </w:r>
    </w:p>
    <w:p w14:paraId="1CCD6923" w14:textId="77777777" w:rsidR="00CA509F" w:rsidRPr="00F9259D" w:rsidRDefault="00CA509F" w:rsidP="00CA509F">
      <w:pPr>
        <w:rPr>
          <w:lang w:val="es-ES_tradnl"/>
        </w:rPr>
      </w:pPr>
    </w:p>
    <w:p w14:paraId="40E34974" w14:textId="0F471CAA" w:rsidR="007C2021" w:rsidRPr="00F9259D" w:rsidRDefault="007C2021" w:rsidP="00CA509F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7C2021" w:rsidRPr="00F92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21"/>
    <w:rsid w:val="00000A41"/>
    <w:rsid w:val="00004A94"/>
    <w:rsid w:val="0006071C"/>
    <w:rsid w:val="0008709E"/>
    <w:rsid w:val="000C00D3"/>
    <w:rsid w:val="000D4B9C"/>
    <w:rsid w:val="00124329"/>
    <w:rsid w:val="00131F9F"/>
    <w:rsid w:val="00134A3E"/>
    <w:rsid w:val="001800B0"/>
    <w:rsid w:val="001872D7"/>
    <w:rsid w:val="001B4D52"/>
    <w:rsid w:val="001C25FA"/>
    <w:rsid w:val="00202FA2"/>
    <w:rsid w:val="0020445D"/>
    <w:rsid w:val="00215786"/>
    <w:rsid w:val="002426E4"/>
    <w:rsid w:val="002C1AEE"/>
    <w:rsid w:val="002D60B4"/>
    <w:rsid w:val="0030208B"/>
    <w:rsid w:val="00303741"/>
    <w:rsid w:val="00391B3E"/>
    <w:rsid w:val="00395AE0"/>
    <w:rsid w:val="003A65E4"/>
    <w:rsid w:val="003A68C4"/>
    <w:rsid w:val="003D6DF8"/>
    <w:rsid w:val="003F0A65"/>
    <w:rsid w:val="00426E4F"/>
    <w:rsid w:val="0044020A"/>
    <w:rsid w:val="004446CA"/>
    <w:rsid w:val="00484DCE"/>
    <w:rsid w:val="004A6FF9"/>
    <w:rsid w:val="00544B53"/>
    <w:rsid w:val="00551787"/>
    <w:rsid w:val="005562B3"/>
    <w:rsid w:val="005631D5"/>
    <w:rsid w:val="00571713"/>
    <w:rsid w:val="00615B0B"/>
    <w:rsid w:val="00630E7D"/>
    <w:rsid w:val="0063170E"/>
    <w:rsid w:val="006B16CD"/>
    <w:rsid w:val="006D1ABC"/>
    <w:rsid w:val="006D352C"/>
    <w:rsid w:val="006F5E35"/>
    <w:rsid w:val="00704F5F"/>
    <w:rsid w:val="007229D7"/>
    <w:rsid w:val="007346BC"/>
    <w:rsid w:val="0076441B"/>
    <w:rsid w:val="007654A7"/>
    <w:rsid w:val="007C2021"/>
    <w:rsid w:val="00823574"/>
    <w:rsid w:val="00825A04"/>
    <w:rsid w:val="008743E4"/>
    <w:rsid w:val="008838E3"/>
    <w:rsid w:val="00883B47"/>
    <w:rsid w:val="00905AF8"/>
    <w:rsid w:val="009112E3"/>
    <w:rsid w:val="00912F51"/>
    <w:rsid w:val="009227BB"/>
    <w:rsid w:val="00935D01"/>
    <w:rsid w:val="0096063B"/>
    <w:rsid w:val="00997820"/>
    <w:rsid w:val="009C2B9F"/>
    <w:rsid w:val="009C35F3"/>
    <w:rsid w:val="009C54B4"/>
    <w:rsid w:val="009F6146"/>
    <w:rsid w:val="00A04F98"/>
    <w:rsid w:val="00A1391F"/>
    <w:rsid w:val="00A41AA6"/>
    <w:rsid w:val="00A578F2"/>
    <w:rsid w:val="00A602C8"/>
    <w:rsid w:val="00A62FAC"/>
    <w:rsid w:val="00A67EDB"/>
    <w:rsid w:val="00AB0C46"/>
    <w:rsid w:val="00AF4105"/>
    <w:rsid w:val="00B33ACB"/>
    <w:rsid w:val="00B4295A"/>
    <w:rsid w:val="00B87D99"/>
    <w:rsid w:val="00BA3E0D"/>
    <w:rsid w:val="00BB652C"/>
    <w:rsid w:val="00BD3557"/>
    <w:rsid w:val="00C027C9"/>
    <w:rsid w:val="00C22754"/>
    <w:rsid w:val="00C853A0"/>
    <w:rsid w:val="00CA509F"/>
    <w:rsid w:val="00CE5C45"/>
    <w:rsid w:val="00CF5D99"/>
    <w:rsid w:val="00D03299"/>
    <w:rsid w:val="00D144BB"/>
    <w:rsid w:val="00D156D8"/>
    <w:rsid w:val="00D535C8"/>
    <w:rsid w:val="00D81944"/>
    <w:rsid w:val="00D90DF8"/>
    <w:rsid w:val="00D9240B"/>
    <w:rsid w:val="00DB29E0"/>
    <w:rsid w:val="00E1351C"/>
    <w:rsid w:val="00E67D99"/>
    <w:rsid w:val="00E818D4"/>
    <w:rsid w:val="00ED6486"/>
    <w:rsid w:val="00EE3841"/>
    <w:rsid w:val="00F36211"/>
    <w:rsid w:val="00F74DE8"/>
    <w:rsid w:val="00F9259D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78DC"/>
  <w15:chartTrackingRefBased/>
  <w15:docId w15:val="{4A1820DE-8185-4825-B425-199DEC0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0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0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2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0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021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021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021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021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021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021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021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7C2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021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021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7C2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021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7C2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02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0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021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7C202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3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5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57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6211"/>
    <w:pPr>
      <w:spacing w:after="0" w:line="240" w:lineRule="auto"/>
    </w:pPr>
    <w:rPr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211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211"/>
    <w:rPr>
      <w:b/>
      <w:bCs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gov/myaccoun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sa.gov/es/prepare/plan-retir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pubs/EN-05-10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429567-873F-4F44-BF7F-58768A43C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2AAC5-4EC2-4780-B351-82A48B3E1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F125F-4BDA-481B-93A4-5967E1EDD119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2025-03-11T16:00:00Z</dcterms:created>
  <dcterms:modified xsi:type="dcterms:W3CDTF">2025-03-11T16:00:00Z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